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7CC2" w14:textId="77777777" w:rsidR="003A42C0" w:rsidRPr="002142C8" w:rsidRDefault="003A42C0" w:rsidP="003A42C0">
      <w:pPr>
        <w:rPr>
          <w:rFonts w:ascii="Arial" w:eastAsia="Times New Roman" w:hAnsi="Arial" w:cs="Arial"/>
          <w:vanish/>
          <w:sz w:val="20"/>
          <w:szCs w:val="20"/>
          <w:lang w:val="en"/>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142C8" w:rsidRPr="002142C8" w14:paraId="14F0BFE1" w14:textId="77777777" w:rsidTr="003A42C0">
        <w:trPr>
          <w:tblCellSpacing w:w="0" w:type="dxa"/>
          <w:jc w:val="center"/>
          <w:hidden/>
        </w:trPr>
        <w:tc>
          <w:tcPr>
            <w:tcW w:w="0" w:type="auto"/>
            <w:vAlign w:val="center"/>
          </w:tcPr>
          <w:tbl>
            <w:tblPr>
              <w:tblW w:w="0" w:type="auto"/>
              <w:tblCellSpacing w:w="15" w:type="dxa"/>
              <w:tblLook w:val="04A0" w:firstRow="1" w:lastRow="0" w:firstColumn="1" w:lastColumn="0" w:noHBand="0" w:noVBand="1"/>
            </w:tblPr>
            <w:tblGrid>
              <w:gridCol w:w="96"/>
            </w:tblGrid>
            <w:tr w:rsidR="002142C8" w:rsidRPr="002142C8" w14:paraId="1EB220B3" w14:textId="77777777">
              <w:trPr>
                <w:tblCellSpacing w:w="15" w:type="dxa"/>
                <w:hidden/>
              </w:trPr>
              <w:tc>
                <w:tcPr>
                  <w:tcW w:w="0" w:type="auto"/>
                  <w:tcMar>
                    <w:top w:w="15" w:type="dxa"/>
                    <w:left w:w="15" w:type="dxa"/>
                    <w:bottom w:w="15" w:type="dxa"/>
                    <w:right w:w="15" w:type="dxa"/>
                  </w:tcMar>
                  <w:vAlign w:val="center"/>
                  <w:hideMark/>
                </w:tcPr>
                <w:p w14:paraId="2BF2DA6C" w14:textId="77777777" w:rsidR="003A42C0" w:rsidRPr="002142C8" w:rsidRDefault="003A42C0">
                  <w:pPr>
                    <w:rPr>
                      <w:rFonts w:ascii="Arial" w:eastAsia="Times New Roman" w:hAnsi="Arial" w:cs="Arial"/>
                      <w:vanish/>
                      <w:sz w:val="20"/>
                      <w:szCs w:val="20"/>
                      <w:lang w:val="en"/>
                    </w:rPr>
                  </w:pPr>
                  <w:bookmarkStart w:id="0" w:name="gd_top"/>
                </w:p>
              </w:tc>
            </w:tr>
          </w:tbl>
          <w:p w14:paraId="329D4719" w14:textId="77777777" w:rsidR="003A42C0" w:rsidRPr="002142C8" w:rsidRDefault="003A42C0">
            <w:pPr>
              <w:rPr>
                <w:rFonts w:ascii="Arial" w:eastAsia="Times New Roman"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10500"/>
            </w:tblGrid>
            <w:tr w:rsidR="002142C8" w:rsidRPr="002142C8" w14:paraId="5FB7665E" w14:textId="77777777">
              <w:trPr>
                <w:tblCellSpacing w:w="0" w:type="dxa"/>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0500"/>
                  </w:tblGrid>
                  <w:tr w:rsidR="002142C8" w:rsidRPr="002142C8" w14:paraId="190C9A88" w14:textId="77777777">
                    <w:trPr>
                      <w:jc w:val="center"/>
                    </w:trPr>
                    <w:tc>
                      <w:tcPr>
                        <w:tcW w:w="10500" w:type="dxa"/>
                        <w:tcMar>
                          <w:top w:w="75" w:type="dxa"/>
                          <w:left w:w="0" w:type="dxa"/>
                          <w:bottom w:w="3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0500"/>
                        </w:tblGrid>
                        <w:tr w:rsidR="002142C8" w:rsidRPr="002142C8" w14:paraId="3989F399" w14:textId="77777777">
                          <w:tc>
                            <w:tcPr>
                              <w:tcW w:w="0" w:type="auto"/>
                              <w:vAlign w:val="center"/>
                              <w:hideMark/>
                            </w:tcPr>
                            <w:p w14:paraId="56BD5C47" w14:textId="4EEF35C9" w:rsidR="003A42C0" w:rsidRPr="002142C8" w:rsidRDefault="002142C8">
                              <w:pPr>
                                <w:jc w:val="center"/>
                                <w:rPr>
                                  <w:rFonts w:ascii="Arial" w:eastAsia="Times New Roman" w:hAnsi="Arial" w:cs="Arial"/>
                                </w:rPr>
                              </w:pPr>
                              <w:r w:rsidRPr="002142C8">
                                <w:rPr>
                                  <w:rFonts w:ascii="Arial" w:eastAsia="Times New Roman" w:hAnsi="Arial" w:cs="Arial"/>
                                  <w:noProof/>
                                </w:rPr>
                                <w:t>[ORG LOGO HERE]</w:t>
                              </w:r>
                            </w:p>
                          </w:tc>
                          <w:bookmarkEnd w:id="0"/>
                        </w:tr>
                      </w:tbl>
                      <w:p w14:paraId="7C530C52" w14:textId="77777777" w:rsidR="003A42C0" w:rsidRPr="002142C8" w:rsidRDefault="003A42C0">
                        <w:pPr>
                          <w:rPr>
                            <w:rFonts w:ascii="Arial" w:eastAsia="Times New Roman" w:hAnsi="Arial" w:cs="Arial"/>
                            <w:sz w:val="20"/>
                            <w:szCs w:val="20"/>
                          </w:rPr>
                        </w:pPr>
                      </w:p>
                    </w:tc>
                  </w:tr>
                  <w:tr w:rsidR="002142C8" w:rsidRPr="002142C8" w14:paraId="4CE72BDA" w14:textId="77777777">
                    <w:trPr>
                      <w:jc w:val="center"/>
                    </w:trPr>
                    <w:tc>
                      <w:tcPr>
                        <w:tcW w:w="10500" w:type="dxa"/>
                        <w:shd w:val="clear" w:color="auto" w:fill="FFFFFF"/>
                        <w:tcMar>
                          <w:top w:w="45" w:type="dxa"/>
                          <w:left w:w="45" w:type="dxa"/>
                          <w:bottom w:w="45" w:type="dxa"/>
                          <w:right w:w="45" w:type="dxa"/>
                        </w:tcMar>
                        <w:vAlign w:val="center"/>
                        <w:hideMark/>
                      </w:tcPr>
                      <w:p w14:paraId="139106E3" w14:textId="1CF9B572" w:rsidR="003A42C0" w:rsidRPr="002142C8" w:rsidRDefault="003A42C0">
                        <w:pPr>
                          <w:pStyle w:val="gdp"/>
                          <w:spacing w:after="0" w:afterAutospacing="0"/>
                          <w:rPr>
                            <w:rFonts w:ascii="Arial" w:hAnsi="Arial" w:cs="Arial"/>
                            <w:sz w:val="24"/>
                            <w:szCs w:val="24"/>
                          </w:rPr>
                        </w:pPr>
                        <w:r w:rsidRPr="002142C8">
                          <w:rPr>
                            <w:rStyle w:val="Strong"/>
                            <w:rFonts w:ascii="Arial" w:hAnsi="Arial" w:cs="Arial"/>
                            <w:sz w:val="24"/>
                            <w:szCs w:val="24"/>
                          </w:rPr>
                          <w:t>[DATE], 2020</w:t>
                        </w:r>
                      </w:p>
                      <w:p w14:paraId="3DC1DDC6" w14:textId="0E4BCFE6" w:rsidR="003A42C0" w:rsidRPr="002142C8" w:rsidRDefault="003A42C0">
                        <w:pPr>
                          <w:pStyle w:val="gdp"/>
                          <w:spacing w:after="0" w:afterAutospacing="0"/>
                          <w:rPr>
                            <w:rFonts w:ascii="Arial" w:hAnsi="Arial" w:cs="Arial"/>
                            <w:sz w:val="24"/>
                            <w:szCs w:val="24"/>
                          </w:rPr>
                        </w:pPr>
                        <w:r w:rsidRPr="002142C8">
                          <w:rPr>
                            <w:rFonts w:ascii="Arial" w:hAnsi="Arial" w:cs="Arial"/>
                            <w:sz w:val="24"/>
                            <w:szCs w:val="24"/>
                          </w:rPr>
                          <w:t>[O</w:t>
                        </w:r>
                        <w:r w:rsidRPr="002142C8">
                          <w:rPr>
                            <w:rFonts w:ascii="Arial" w:hAnsi="Arial" w:cs="Arial"/>
                          </w:rPr>
                          <w:t>RGANIZATION NAME]</w:t>
                        </w:r>
                        <w:r w:rsidRPr="002142C8">
                          <w:rPr>
                            <w:rFonts w:ascii="Arial" w:hAnsi="Arial" w:cs="Arial"/>
                            <w:sz w:val="24"/>
                            <w:szCs w:val="24"/>
                          </w:rPr>
                          <w:br/>
                          <w:t>FOR IMMEDIATE RELEASE</w:t>
                        </w:r>
                      </w:p>
                      <w:p w14:paraId="5165CE52" w14:textId="77777777" w:rsidR="003A42C0" w:rsidRPr="002142C8" w:rsidRDefault="003A42C0">
                        <w:pPr>
                          <w:pStyle w:val="gdp"/>
                          <w:spacing w:after="0" w:afterAutospacing="0"/>
                          <w:rPr>
                            <w:rFonts w:ascii="Arial" w:hAnsi="Arial" w:cs="Arial"/>
                            <w:sz w:val="24"/>
                            <w:szCs w:val="24"/>
                          </w:rPr>
                        </w:pPr>
                        <w:r w:rsidRPr="002142C8">
                          <w:rPr>
                            <w:rFonts w:ascii="Arial" w:hAnsi="Arial" w:cs="Arial"/>
                            <w:sz w:val="24"/>
                            <w:szCs w:val="24"/>
                          </w:rPr>
                          <w:t>CONTACT:</w:t>
                        </w:r>
                      </w:p>
                      <w:p w14:paraId="49A8EE04" w14:textId="6BB97170" w:rsidR="003A42C0" w:rsidRPr="002142C8" w:rsidRDefault="003A42C0">
                        <w:pPr>
                          <w:pStyle w:val="gdp"/>
                          <w:spacing w:after="0" w:afterAutospacing="0"/>
                          <w:rPr>
                            <w:rFonts w:ascii="Arial" w:hAnsi="Arial" w:cs="Arial"/>
                            <w:sz w:val="24"/>
                            <w:szCs w:val="24"/>
                          </w:rPr>
                        </w:pPr>
                        <w:r w:rsidRPr="002142C8">
                          <w:rPr>
                            <w:rFonts w:ascii="Arial" w:hAnsi="Arial" w:cs="Arial"/>
                            <w:sz w:val="24"/>
                            <w:szCs w:val="24"/>
                          </w:rPr>
                          <w:t>[Name]</w:t>
                        </w:r>
                        <w:r w:rsidRPr="002142C8">
                          <w:rPr>
                            <w:rFonts w:ascii="Arial" w:hAnsi="Arial" w:cs="Arial"/>
                            <w:sz w:val="24"/>
                            <w:szCs w:val="24"/>
                          </w:rPr>
                          <w:br/>
                          <w:t>[Title]</w:t>
                        </w:r>
                        <w:r w:rsidRPr="002142C8">
                          <w:rPr>
                            <w:rFonts w:ascii="Arial" w:hAnsi="Arial" w:cs="Arial"/>
                            <w:sz w:val="24"/>
                            <w:szCs w:val="24"/>
                          </w:rPr>
                          <w:br/>
                          <w:t>[Email]</w:t>
                        </w:r>
                        <w:r w:rsidRPr="002142C8">
                          <w:rPr>
                            <w:rFonts w:ascii="Arial" w:hAnsi="Arial" w:cs="Arial"/>
                            <w:sz w:val="24"/>
                            <w:szCs w:val="24"/>
                          </w:rPr>
                          <w:br/>
                          <w:t>[Phone Number]</w:t>
                        </w:r>
                      </w:p>
                      <w:p w14:paraId="0B494C3C" w14:textId="1FC9FCBE" w:rsidR="003A42C0" w:rsidRPr="002142C8" w:rsidRDefault="003A42C0">
                        <w:pPr>
                          <w:pStyle w:val="Heading1"/>
                          <w:jc w:val="center"/>
                          <w:rPr>
                            <w:rFonts w:ascii="Arial" w:eastAsia="Times New Roman" w:hAnsi="Arial" w:cs="Arial"/>
                            <w:sz w:val="33"/>
                            <w:szCs w:val="33"/>
                          </w:rPr>
                        </w:pPr>
                        <w:r w:rsidRPr="002142C8">
                          <w:rPr>
                            <w:rFonts w:ascii="Arial" w:eastAsia="Times New Roman" w:hAnsi="Arial" w:cs="Arial"/>
                            <w:sz w:val="33"/>
                            <w:szCs w:val="33"/>
                          </w:rPr>
                          <w:t>Free assistance available through [</w:t>
                        </w:r>
                        <w:r w:rsidR="002142C8" w:rsidRPr="002142C8">
                          <w:rPr>
                            <w:rFonts w:ascii="Arial" w:eastAsia="Times New Roman" w:hAnsi="Arial" w:cs="Arial"/>
                            <w:sz w:val="33"/>
                            <w:szCs w:val="33"/>
                          </w:rPr>
                          <w:t>O</w:t>
                        </w:r>
                        <w:r w:rsidRPr="002142C8">
                          <w:rPr>
                            <w:rFonts w:ascii="Arial" w:eastAsia="Times New Roman" w:hAnsi="Arial" w:cs="Arial"/>
                            <w:sz w:val="33"/>
                            <w:szCs w:val="33"/>
                          </w:rPr>
                          <w:t xml:space="preserve">rganization </w:t>
                        </w:r>
                        <w:r w:rsidR="002142C8" w:rsidRPr="002142C8">
                          <w:rPr>
                            <w:rFonts w:ascii="Arial" w:eastAsia="Times New Roman" w:hAnsi="Arial" w:cs="Arial"/>
                            <w:sz w:val="33"/>
                            <w:szCs w:val="33"/>
                          </w:rPr>
                          <w:t>N</w:t>
                        </w:r>
                        <w:r w:rsidRPr="002142C8">
                          <w:rPr>
                            <w:rFonts w:ascii="Arial" w:eastAsia="Times New Roman" w:hAnsi="Arial" w:cs="Arial"/>
                            <w:sz w:val="33"/>
                            <w:szCs w:val="33"/>
                          </w:rPr>
                          <w:t xml:space="preserve">ame] for Minnesotans in need of affordable insulin </w:t>
                        </w:r>
                      </w:p>
                      <w:p w14:paraId="15FE5478" w14:textId="5CF03F71" w:rsidR="003A42C0" w:rsidRPr="002142C8" w:rsidRDefault="003A42C0">
                        <w:pPr>
                          <w:pStyle w:val="Heading2"/>
                          <w:jc w:val="center"/>
                          <w:rPr>
                            <w:rFonts w:ascii="Arial" w:eastAsia="Times New Roman" w:hAnsi="Arial" w:cs="Arial"/>
                            <w:sz w:val="27"/>
                            <w:szCs w:val="27"/>
                          </w:rPr>
                        </w:pPr>
                        <w:r w:rsidRPr="002142C8">
                          <w:rPr>
                            <w:rStyle w:val="Emphasis"/>
                            <w:rFonts w:ascii="Arial" w:eastAsia="Times New Roman" w:hAnsi="Arial" w:cs="Arial"/>
                            <w:sz w:val="27"/>
                            <w:szCs w:val="27"/>
                          </w:rPr>
                          <w:t xml:space="preserve"> [</w:t>
                        </w:r>
                        <w:r w:rsidRPr="002142C8">
                          <w:rPr>
                            <w:rStyle w:val="Emphasis"/>
                            <w:rFonts w:ascii="Arial" w:hAnsi="Arial" w:cs="Arial"/>
                            <w:sz w:val="27"/>
                            <w:szCs w:val="27"/>
                          </w:rPr>
                          <w:t xml:space="preserve">Subtitle] </w:t>
                        </w:r>
                      </w:p>
                      <w:p w14:paraId="7B17AA95" w14:textId="4F5CACE8" w:rsidR="00230738" w:rsidRPr="002142C8" w:rsidRDefault="003A42C0">
                        <w:pPr>
                          <w:pStyle w:val="NormalWeb"/>
                          <w:spacing w:after="0" w:afterAutospacing="0"/>
                          <w:rPr>
                            <w:rFonts w:ascii="Arial" w:eastAsia="Times New Roman" w:hAnsi="Arial" w:cs="Arial"/>
                            <w:sz w:val="24"/>
                            <w:szCs w:val="24"/>
                          </w:rPr>
                        </w:pPr>
                        <w:r w:rsidRPr="002142C8">
                          <w:rPr>
                            <w:rFonts w:ascii="Arial" w:hAnsi="Arial" w:cs="Arial"/>
                            <w:sz w:val="24"/>
                            <w:szCs w:val="24"/>
                          </w:rPr>
                          <w:t>ST. PAUL, Minn.—</w:t>
                        </w:r>
                        <w:r w:rsidR="00230738" w:rsidRPr="002142C8">
                          <w:rPr>
                            <w:rFonts w:ascii="Arial" w:hAnsi="Arial" w:cs="Arial"/>
                            <w:sz w:val="24"/>
                            <w:szCs w:val="24"/>
                          </w:rPr>
                          <w:t xml:space="preserve">[Organization Name] is offering free </w:t>
                        </w:r>
                        <w:r w:rsidR="00230738" w:rsidRPr="001442BC">
                          <w:rPr>
                            <w:rFonts w:ascii="Arial" w:hAnsi="Arial" w:cs="Arial"/>
                            <w:sz w:val="24"/>
                            <w:szCs w:val="24"/>
                          </w:rPr>
                          <w:t xml:space="preserve">assistance for </w:t>
                        </w:r>
                        <w:r w:rsidR="00230738" w:rsidRPr="001442BC">
                          <w:rPr>
                            <w:rFonts w:ascii="Arial" w:eastAsia="Times New Roman" w:hAnsi="Arial" w:cs="Arial"/>
                            <w:sz w:val="24"/>
                            <w:szCs w:val="24"/>
                          </w:rPr>
                          <w:t>Minnesotans who need help applying for affordable insulin through</w:t>
                        </w:r>
                        <w:r w:rsidR="00230738" w:rsidRPr="002142C8">
                          <w:rPr>
                            <w:rFonts w:ascii="Arial" w:eastAsia="Times New Roman" w:hAnsi="Arial" w:cs="Arial"/>
                            <w:sz w:val="24"/>
                            <w:szCs w:val="24"/>
                          </w:rPr>
                          <w:t xml:space="preserve"> </w:t>
                        </w:r>
                        <w:hyperlink r:id="rId5" w:history="1">
                          <w:r w:rsidR="00230738" w:rsidRPr="001E3E56">
                            <w:rPr>
                              <w:rStyle w:val="Hyperlink"/>
                              <w:rFonts w:ascii="Arial" w:eastAsia="Times New Roman" w:hAnsi="Arial" w:cs="Arial"/>
                              <w:sz w:val="24"/>
                              <w:szCs w:val="24"/>
                            </w:rPr>
                            <w:t>The Minnesota Insulin Safety Net Program</w:t>
                          </w:r>
                        </w:hyperlink>
                        <w:r w:rsidR="00230738" w:rsidRPr="002142C8">
                          <w:rPr>
                            <w:rFonts w:ascii="Arial" w:eastAsia="Times New Roman" w:hAnsi="Arial" w:cs="Arial"/>
                            <w:sz w:val="24"/>
                            <w:szCs w:val="24"/>
                          </w:rPr>
                          <w:t>.</w:t>
                        </w:r>
                      </w:p>
                      <w:p w14:paraId="699A6F22" w14:textId="77777777" w:rsidR="006017C9" w:rsidRDefault="003A42C0" w:rsidP="00230738">
                        <w:pPr>
                          <w:pStyle w:val="NormalWeb"/>
                          <w:spacing w:after="0" w:afterAutospacing="0"/>
                          <w:rPr>
                            <w:rFonts w:ascii="Arial" w:hAnsi="Arial" w:cs="Arial"/>
                            <w:sz w:val="24"/>
                            <w:szCs w:val="24"/>
                          </w:rPr>
                        </w:pPr>
                        <w:r w:rsidRPr="002142C8">
                          <w:rPr>
                            <w:rFonts w:ascii="Arial" w:hAnsi="Arial" w:cs="Arial"/>
                            <w:sz w:val="24"/>
                            <w:szCs w:val="24"/>
                          </w:rPr>
                          <w:t xml:space="preserve">The </w:t>
                        </w:r>
                        <w:r w:rsidR="00230738" w:rsidRPr="002142C8">
                          <w:rPr>
                            <w:rFonts w:ascii="Arial" w:hAnsi="Arial" w:cs="Arial"/>
                            <w:sz w:val="24"/>
                            <w:szCs w:val="24"/>
                          </w:rPr>
                          <w:t>p</w:t>
                        </w:r>
                        <w:r w:rsidRPr="002142C8">
                          <w:rPr>
                            <w:rFonts w:ascii="Arial" w:hAnsi="Arial" w:cs="Arial"/>
                            <w:sz w:val="24"/>
                            <w:szCs w:val="24"/>
                          </w:rPr>
                          <w:t>rogram</w:t>
                        </w:r>
                        <w:r w:rsidR="00230738" w:rsidRPr="002142C8">
                          <w:rPr>
                            <w:rFonts w:ascii="Arial" w:hAnsi="Arial" w:cs="Arial"/>
                            <w:sz w:val="24"/>
                            <w:szCs w:val="24"/>
                          </w:rPr>
                          <w:t>, which launched</w:t>
                        </w:r>
                        <w:r w:rsidRPr="002142C8">
                          <w:rPr>
                            <w:rFonts w:ascii="Arial" w:hAnsi="Arial" w:cs="Arial"/>
                            <w:sz w:val="24"/>
                            <w:szCs w:val="24"/>
                          </w:rPr>
                          <w:t xml:space="preserve"> July 1, 2020, </w:t>
                        </w:r>
                        <w:r w:rsidR="00230738" w:rsidRPr="002142C8">
                          <w:rPr>
                            <w:rFonts w:ascii="Arial" w:hAnsi="Arial" w:cs="Arial"/>
                            <w:sz w:val="24"/>
                            <w:szCs w:val="24"/>
                          </w:rPr>
                          <w:t>is made up of two parts: 1) The urgent need program for eligible Minnesotans to receive a once-per-year 30-day supply of insulin immediately at their pharmacy for no more than a $35 copay; and 2) The continuing need program for eligible Minnesotans to receive up to a year supply of insulin for no more than $50 per 90-day refill</w:t>
                        </w:r>
                        <w:r w:rsidR="006017C9">
                          <w:rPr>
                            <w:rFonts w:ascii="Arial" w:hAnsi="Arial" w:cs="Arial"/>
                            <w:sz w:val="24"/>
                            <w:szCs w:val="24"/>
                          </w:rPr>
                          <w:t xml:space="preserve"> through existing insulin manufacturer patient assistance programs</w:t>
                        </w:r>
                        <w:r w:rsidR="00230738" w:rsidRPr="002142C8">
                          <w:rPr>
                            <w:rFonts w:ascii="Arial" w:hAnsi="Arial" w:cs="Arial"/>
                            <w:sz w:val="24"/>
                            <w:szCs w:val="24"/>
                          </w:rPr>
                          <w:t>.</w:t>
                        </w:r>
                        <w:r w:rsidR="006017C9">
                          <w:rPr>
                            <w:rFonts w:ascii="Arial" w:hAnsi="Arial" w:cs="Arial"/>
                            <w:sz w:val="24"/>
                            <w:szCs w:val="24"/>
                          </w:rPr>
                          <w:t xml:space="preserve"> </w:t>
                        </w:r>
                      </w:p>
                      <w:p w14:paraId="69E366A8" w14:textId="34C76738" w:rsidR="00230738" w:rsidRDefault="001958E0" w:rsidP="00230738">
                        <w:pPr>
                          <w:pStyle w:val="NormalWeb"/>
                          <w:spacing w:after="0" w:afterAutospacing="0"/>
                          <w:rPr>
                            <w:rFonts w:ascii="Arial" w:hAnsi="Arial" w:cs="Arial"/>
                            <w:sz w:val="24"/>
                            <w:szCs w:val="24"/>
                          </w:rPr>
                        </w:pPr>
                        <w:r>
                          <w:rPr>
                            <w:rFonts w:ascii="Arial" w:hAnsi="Arial" w:cs="Arial"/>
                            <w:sz w:val="24"/>
                            <w:szCs w:val="24"/>
                          </w:rPr>
                          <w:t xml:space="preserve">[Organization’s Name] has trained navigators ready to assist individuals with the Minnesota Insulin Safety Net </w:t>
                        </w:r>
                        <w:hyperlink r:id="rId6" w:history="1">
                          <w:r w:rsidRPr="000F78DB">
                            <w:rPr>
                              <w:rStyle w:val="Hyperlink"/>
                              <w:rFonts w:ascii="Arial" w:hAnsi="Arial" w:cs="Arial"/>
                              <w:sz w:val="24"/>
                              <w:szCs w:val="24"/>
                            </w:rPr>
                            <w:t>Continuing Need Program</w:t>
                          </w:r>
                        </w:hyperlink>
                        <w:r>
                          <w:rPr>
                            <w:rFonts w:ascii="Arial" w:hAnsi="Arial" w:cs="Arial"/>
                            <w:sz w:val="24"/>
                            <w:szCs w:val="24"/>
                          </w:rPr>
                          <w:t xml:space="preserve">. </w:t>
                        </w:r>
                      </w:p>
                      <w:p w14:paraId="768A88E1" w14:textId="3D7BCAF3" w:rsidR="006017C9" w:rsidRPr="002142C8" w:rsidRDefault="006017C9" w:rsidP="00230738">
                        <w:pPr>
                          <w:pStyle w:val="NormalWeb"/>
                          <w:spacing w:after="0" w:afterAutospacing="0"/>
                          <w:rPr>
                            <w:rFonts w:ascii="Arial" w:hAnsi="Arial" w:cs="Arial"/>
                            <w:sz w:val="24"/>
                            <w:szCs w:val="24"/>
                          </w:rPr>
                        </w:pPr>
                        <w:r>
                          <w:rPr>
                            <w:rFonts w:ascii="Arial" w:hAnsi="Arial" w:cs="Arial"/>
                            <w:sz w:val="24"/>
                            <w:szCs w:val="24"/>
                          </w:rPr>
                          <w:t xml:space="preserve">If you are in urgent need of insulin, meaning you have less than a seven-day supply on hand, visit </w:t>
                        </w:r>
                        <w:hyperlink r:id="rId7" w:history="1">
                          <w:r w:rsidRPr="006017C9">
                            <w:rPr>
                              <w:rStyle w:val="Hyperlink"/>
                              <w:rFonts w:ascii="Arial" w:hAnsi="Arial" w:cs="Arial"/>
                              <w:sz w:val="24"/>
                              <w:szCs w:val="24"/>
                            </w:rPr>
                            <w:t>MNinsulin.org</w:t>
                          </w:r>
                        </w:hyperlink>
                        <w:r>
                          <w:rPr>
                            <w:rFonts w:ascii="Arial" w:hAnsi="Arial" w:cs="Arial"/>
                            <w:sz w:val="24"/>
                            <w:szCs w:val="24"/>
                          </w:rPr>
                          <w:t xml:space="preserve"> to see if you qualify for an immediate supply of insulin. Eligible Minnesotans can download the urgent need application and take it to their local pharmacy. If you are unable to print the application, your pharmacist can assist you. </w:t>
                        </w:r>
                      </w:p>
                      <w:p w14:paraId="00E6BBE4" w14:textId="152F97AD" w:rsidR="002142C8" w:rsidRPr="002142C8" w:rsidRDefault="002142C8" w:rsidP="00230738">
                        <w:pPr>
                          <w:pStyle w:val="NormalWeb"/>
                          <w:spacing w:after="0" w:afterAutospacing="0"/>
                          <w:rPr>
                            <w:rFonts w:ascii="Arial" w:hAnsi="Arial" w:cs="Arial"/>
                            <w:sz w:val="24"/>
                            <w:szCs w:val="24"/>
                          </w:rPr>
                        </w:pPr>
                        <w:r w:rsidRPr="002142C8">
                          <w:rPr>
                            <w:rFonts w:ascii="Arial" w:hAnsi="Arial" w:cs="Arial"/>
                            <w:sz w:val="24"/>
                            <w:szCs w:val="24"/>
                          </w:rPr>
                          <w:t>[Organization Intro/Background]</w:t>
                        </w:r>
                      </w:p>
                      <w:p w14:paraId="109F3233" w14:textId="2675666A" w:rsidR="002142C8" w:rsidRPr="002142C8" w:rsidRDefault="002142C8" w:rsidP="00230738">
                        <w:pPr>
                          <w:pStyle w:val="NormalWeb"/>
                          <w:spacing w:after="0" w:afterAutospacing="0"/>
                          <w:rPr>
                            <w:rFonts w:ascii="Arial" w:hAnsi="Arial" w:cs="Arial"/>
                            <w:sz w:val="24"/>
                            <w:szCs w:val="24"/>
                          </w:rPr>
                        </w:pPr>
                        <w:r w:rsidRPr="002142C8">
                          <w:rPr>
                            <w:rFonts w:ascii="Arial" w:hAnsi="Arial" w:cs="Arial"/>
                            <w:sz w:val="24"/>
                            <w:szCs w:val="24"/>
                          </w:rPr>
                          <w:t xml:space="preserve">[Organization Name] is located at [Address] and </w:t>
                        </w:r>
                        <w:bookmarkStart w:id="1" w:name="_GoBack"/>
                        <w:bookmarkEnd w:id="1"/>
                        <w:r w:rsidRPr="002142C8">
                          <w:rPr>
                            <w:rFonts w:ascii="Arial" w:hAnsi="Arial" w:cs="Arial"/>
                            <w:sz w:val="24"/>
                            <w:szCs w:val="24"/>
                          </w:rPr>
                          <w:t xml:space="preserve">serves Minnesotans living in [County Names/Region]. To schedule an appointment, or for more information, please call [Phone Number] or email [Email Address]. </w:t>
                        </w:r>
                      </w:p>
                      <w:p w14:paraId="2D27C5FE" w14:textId="6A729C9C" w:rsidR="00230738" w:rsidRPr="002142C8" w:rsidRDefault="002142C8">
                        <w:pPr>
                          <w:pStyle w:val="NormalWeb"/>
                          <w:spacing w:after="0" w:afterAutospacing="0"/>
                          <w:rPr>
                            <w:rFonts w:ascii="Arial" w:hAnsi="Arial" w:cs="Arial"/>
                            <w:sz w:val="24"/>
                            <w:szCs w:val="24"/>
                          </w:rPr>
                        </w:pPr>
                        <w:r w:rsidRPr="002142C8">
                          <w:rPr>
                            <w:rFonts w:ascii="Arial" w:hAnsi="Arial" w:cs="Arial"/>
                            <w:sz w:val="24"/>
                            <w:szCs w:val="24"/>
                          </w:rPr>
                          <w:t>“[Q</w:t>
                        </w:r>
                        <w:r w:rsidR="000F78DB">
                          <w:rPr>
                            <w:rFonts w:ascii="Arial" w:hAnsi="Arial" w:cs="Arial"/>
                            <w:sz w:val="24"/>
                            <w:szCs w:val="24"/>
                          </w:rPr>
                          <w:t>UOTE</w:t>
                        </w:r>
                        <w:r w:rsidRPr="002142C8">
                          <w:rPr>
                            <w:rFonts w:ascii="Arial" w:hAnsi="Arial" w:cs="Arial"/>
                            <w:sz w:val="24"/>
                            <w:szCs w:val="24"/>
                          </w:rPr>
                          <w:t>],” said [Title], [Name]. “QUOTE.”</w:t>
                        </w:r>
                      </w:p>
                      <w:p w14:paraId="25D3816F" w14:textId="218EB000" w:rsidR="003A42C0" w:rsidRPr="002142C8" w:rsidRDefault="00230738">
                        <w:pPr>
                          <w:pStyle w:val="NormalWeb"/>
                          <w:spacing w:after="0" w:afterAutospacing="0"/>
                          <w:rPr>
                            <w:rFonts w:ascii="Arial" w:hAnsi="Arial" w:cs="Arial"/>
                            <w:sz w:val="24"/>
                            <w:szCs w:val="24"/>
                          </w:rPr>
                        </w:pPr>
                        <w:r w:rsidRPr="002142C8">
                          <w:rPr>
                            <w:rFonts w:ascii="Arial" w:eastAsia="Times New Roman" w:hAnsi="Arial" w:cs="Arial"/>
                            <w:sz w:val="24"/>
                            <w:szCs w:val="24"/>
                          </w:rPr>
                          <w:lastRenderedPageBreak/>
                          <w:t xml:space="preserve">The Minnesota Insulin Safety Net Program is </w:t>
                        </w:r>
                        <w:r w:rsidR="003A42C0" w:rsidRPr="002142C8">
                          <w:rPr>
                            <w:rFonts w:ascii="Arial" w:hAnsi="Arial" w:cs="Arial"/>
                            <w:sz w:val="24"/>
                            <w:szCs w:val="24"/>
                          </w:rPr>
                          <w:t>implemented by MNsure, the state’s health insurance marketplace, and the Minnesota Board of Pharmacy</w:t>
                        </w:r>
                        <w:r w:rsidR="002142C8" w:rsidRPr="002142C8">
                          <w:rPr>
                            <w:rFonts w:ascii="Arial" w:hAnsi="Arial" w:cs="Arial"/>
                            <w:sz w:val="24"/>
                            <w:szCs w:val="24"/>
                          </w:rPr>
                          <w:t xml:space="preserve">. </w:t>
                        </w:r>
                        <w:r w:rsidR="003A42C0" w:rsidRPr="002142C8">
                          <w:rPr>
                            <w:rFonts w:ascii="Arial" w:hAnsi="Arial" w:cs="Arial"/>
                            <w:sz w:val="24"/>
                            <w:szCs w:val="24"/>
                          </w:rPr>
                          <w:t xml:space="preserve">Interested individuals should visit </w:t>
                        </w:r>
                        <w:hyperlink r:id="rId8" w:history="1">
                          <w:r w:rsidR="003A42C0" w:rsidRPr="001E3E56">
                            <w:rPr>
                              <w:rStyle w:val="Hyperlink"/>
                              <w:rFonts w:ascii="Arial" w:hAnsi="Arial" w:cs="Arial"/>
                              <w:sz w:val="24"/>
                              <w:szCs w:val="24"/>
                            </w:rPr>
                            <w:t>MNinsulin.org </w:t>
                          </w:r>
                        </w:hyperlink>
                        <w:r w:rsidR="002142C8" w:rsidRPr="002142C8">
                          <w:rPr>
                            <w:rFonts w:ascii="Arial" w:hAnsi="Arial" w:cs="Arial"/>
                            <w:sz w:val="24"/>
                            <w:szCs w:val="24"/>
                          </w:rPr>
                          <w:t>for additional information.</w:t>
                        </w:r>
                      </w:p>
                      <w:p w14:paraId="4E5C7AFD" w14:textId="4B5CC9DC" w:rsidR="003A42C0" w:rsidRPr="002142C8" w:rsidRDefault="003A42C0">
                        <w:pPr>
                          <w:pStyle w:val="gdp"/>
                          <w:spacing w:after="0" w:afterAutospacing="0"/>
                          <w:rPr>
                            <w:rFonts w:ascii="Arial" w:hAnsi="Arial" w:cs="Arial"/>
                            <w:i/>
                            <w:iCs/>
                            <w:sz w:val="24"/>
                            <w:szCs w:val="24"/>
                          </w:rPr>
                        </w:pPr>
                        <w:r w:rsidRPr="002142C8">
                          <w:rPr>
                            <w:rFonts w:ascii="Arial" w:hAnsi="Arial" w:cs="Arial"/>
                            <w:i/>
                            <w:iCs/>
                            <w:sz w:val="24"/>
                            <w:szCs w:val="24"/>
                          </w:rPr>
                          <w:t>[Organization’s boilerplate info HERE]</w:t>
                        </w:r>
                      </w:p>
                    </w:tc>
                  </w:tr>
                </w:tbl>
                <w:p w14:paraId="5B8A3245" w14:textId="77777777" w:rsidR="003A42C0" w:rsidRPr="002142C8" w:rsidRDefault="003A42C0">
                  <w:pPr>
                    <w:jc w:val="center"/>
                    <w:rPr>
                      <w:rFonts w:ascii="Arial" w:eastAsia="Times New Roman" w:hAnsi="Arial" w:cs="Arial"/>
                      <w:sz w:val="20"/>
                      <w:szCs w:val="20"/>
                    </w:rPr>
                  </w:pPr>
                </w:p>
              </w:tc>
            </w:tr>
          </w:tbl>
          <w:p w14:paraId="2A6F8FEA" w14:textId="77777777" w:rsidR="003A42C0" w:rsidRPr="002142C8" w:rsidRDefault="003A42C0">
            <w:pPr>
              <w:rPr>
                <w:rFonts w:ascii="Arial" w:eastAsia="Times New Roman" w:hAnsi="Arial" w:cs="Arial"/>
                <w:sz w:val="20"/>
                <w:szCs w:val="20"/>
              </w:rPr>
            </w:pPr>
          </w:p>
        </w:tc>
      </w:tr>
    </w:tbl>
    <w:p w14:paraId="72FDD33B" w14:textId="77777777" w:rsidR="003A42C0" w:rsidRPr="002142C8" w:rsidRDefault="003A42C0" w:rsidP="003A42C0">
      <w:pPr>
        <w:rPr>
          <w:rFonts w:ascii="Arial" w:eastAsia="Times New Roman" w:hAnsi="Arial" w:cs="Arial"/>
        </w:rPr>
      </w:pPr>
    </w:p>
    <w:p w14:paraId="012B0F23" w14:textId="77777777" w:rsidR="00141B05" w:rsidRPr="002142C8" w:rsidRDefault="00141B05">
      <w:pPr>
        <w:rPr>
          <w:rFonts w:ascii="Arial" w:hAnsi="Arial" w:cs="Arial"/>
        </w:rPr>
      </w:pPr>
    </w:p>
    <w:sectPr w:rsidR="00141B05" w:rsidRPr="00214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1756"/>
    <w:multiLevelType w:val="multilevel"/>
    <w:tmpl w:val="D5AC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C2AC4"/>
    <w:multiLevelType w:val="multilevel"/>
    <w:tmpl w:val="B0EE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56594"/>
    <w:multiLevelType w:val="multilevel"/>
    <w:tmpl w:val="7CCAB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C0"/>
    <w:rsid w:val="000F78DB"/>
    <w:rsid w:val="00141B05"/>
    <w:rsid w:val="001442BC"/>
    <w:rsid w:val="001958E0"/>
    <w:rsid w:val="001E3E56"/>
    <w:rsid w:val="002142C8"/>
    <w:rsid w:val="00230738"/>
    <w:rsid w:val="003A42C0"/>
    <w:rsid w:val="004215DA"/>
    <w:rsid w:val="006017C9"/>
    <w:rsid w:val="00C82ABC"/>
    <w:rsid w:val="00E8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3ACD"/>
  <w15:chartTrackingRefBased/>
  <w15:docId w15:val="{1EAB052A-E447-471D-B1BD-13E31C4B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42C0"/>
    <w:pPr>
      <w:spacing w:after="0" w:line="240" w:lineRule="auto"/>
    </w:pPr>
    <w:rPr>
      <w:rFonts w:ascii="Calibri" w:hAnsi="Calibri" w:cs="Calibri"/>
    </w:rPr>
  </w:style>
  <w:style w:type="paragraph" w:styleId="Heading1">
    <w:name w:val="heading 1"/>
    <w:basedOn w:val="Normal"/>
    <w:link w:val="Heading1Char"/>
    <w:uiPriority w:val="9"/>
    <w:qFormat/>
    <w:rsid w:val="003A42C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A42C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2C0"/>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3A42C0"/>
    <w:rPr>
      <w:rFonts w:ascii="Calibri" w:hAnsi="Calibri" w:cs="Calibri"/>
      <w:b/>
      <w:bCs/>
      <w:sz w:val="36"/>
      <w:szCs w:val="36"/>
    </w:rPr>
  </w:style>
  <w:style w:type="character" w:styleId="Hyperlink">
    <w:name w:val="Hyperlink"/>
    <w:basedOn w:val="DefaultParagraphFont"/>
    <w:uiPriority w:val="99"/>
    <w:unhideWhenUsed/>
    <w:rsid w:val="003A42C0"/>
    <w:rPr>
      <w:color w:val="0000FF"/>
      <w:u w:val="single"/>
    </w:rPr>
  </w:style>
  <w:style w:type="paragraph" w:styleId="NormalWeb">
    <w:name w:val="Normal (Web)"/>
    <w:basedOn w:val="Normal"/>
    <w:uiPriority w:val="99"/>
    <w:unhideWhenUsed/>
    <w:rsid w:val="003A42C0"/>
    <w:pPr>
      <w:spacing w:before="100" w:beforeAutospacing="1" w:after="100" w:afterAutospacing="1"/>
    </w:pPr>
  </w:style>
  <w:style w:type="paragraph" w:customStyle="1" w:styleId="gdp">
    <w:name w:val="gd_p"/>
    <w:basedOn w:val="Normal"/>
    <w:uiPriority w:val="99"/>
    <w:semiHidden/>
    <w:rsid w:val="003A42C0"/>
    <w:pPr>
      <w:spacing w:before="100" w:beforeAutospacing="1" w:after="100" w:afterAutospacing="1"/>
    </w:pPr>
  </w:style>
  <w:style w:type="character" w:styleId="Strong">
    <w:name w:val="Strong"/>
    <w:basedOn w:val="DefaultParagraphFont"/>
    <w:uiPriority w:val="22"/>
    <w:qFormat/>
    <w:rsid w:val="003A42C0"/>
    <w:rPr>
      <w:b/>
      <w:bCs/>
    </w:rPr>
  </w:style>
  <w:style w:type="character" w:styleId="Emphasis">
    <w:name w:val="Emphasis"/>
    <w:basedOn w:val="DefaultParagraphFont"/>
    <w:uiPriority w:val="20"/>
    <w:qFormat/>
    <w:rsid w:val="003A42C0"/>
    <w:rPr>
      <w:i/>
      <w:iCs/>
    </w:rPr>
  </w:style>
  <w:style w:type="character" w:styleId="UnresolvedMention">
    <w:name w:val="Unresolved Mention"/>
    <w:basedOn w:val="DefaultParagraphFont"/>
    <w:uiPriority w:val="99"/>
    <w:semiHidden/>
    <w:unhideWhenUsed/>
    <w:rsid w:val="003A42C0"/>
    <w:rPr>
      <w:color w:val="605E5C"/>
      <w:shd w:val="clear" w:color="auto" w:fill="E1DFDD"/>
    </w:rPr>
  </w:style>
  <w:style w:type="character" w:styleId="FollowedHyperlink">
    <w:name w:val="FollowedHyperlink"/>
    <w:basedOn w:val="DefaultParagraphFont"/>
    <w:uiPriority w:val="99"/>
    <w:semiHidden/>
    <w:unhideWhenUsed/>
    <w:rsid w:val="001E3E56"/>
    <w:rPr>
      <w:color w:val="954F72" w:themeColor="followedHyperlink"/>
      <w:u w:val="single"/>
    </w:rPr>
  </w:style>
  <w:style w:type="paragraph" w:styleId="BalloonText">
    <w:name w:val="Balloon Text"/>
    <w:basedOn w:val="Normal"/>
    <w:link w:val="BalloonTextChar"/>
    <w:uiPriority w:val="99"/>
    <w:semiHidden/>
    <w:unhideWhenUsed/>
    <w:rsid w:val="00E83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092"/>
    <w:rPr>
      <w:rFonts w:ascii="Segoe UI" w:hAnsi="Segoe UI" w:cs="Segoe UI"/>
      <w:sz w:val="18"/>
      <w:szCs w:val="18"/>
    </w:rPr>
  </w:style>
  <w:style w:type="character" w:styleId="CommentReference">
    <w:name w:val="annotation reference"/>
    <w:basedOn w:val="DefaultParagraphFont"/>
    <w:uiPriority w:val="99"/>
    <w:semiHidden/>
    <w:unhideWhenUsed/>
    <w:rsid w:val="001958E0"/>
    <w:rPr>
      <w:sz w:val="16"/>
      <w:szCs w:val="16"/>
    </w:rPr>
  </w:style>
  <w:style w:type="paragraph" w:styleId="CommentText">
    <w:name w:val="annotation text"/>
    <w:basedOn w:val="Normal"/>
    <w:link w:val="CommentTextChar"/>
    <w:uiPriority w:val="99"/>
    <w:semiHidden/>
    <w:unhideWhenUsed/>
    <w:rsid w:val="001958E0"/>
    <w:rPr>
      <w:sz w:val="20"/>
      <w:szCs w:val="20"/>
    </w:rPr>
  </w:style>
  <w:style w:type="character" w:customStyle="1" w:styleId="CommentTextChar">
    <w:name w:val="Comment Text Char"/>
    <w:basedOn w:val="DefaultParagraphFont"/>
    <w:link w:val="CommentText"/>
    <w:uiPriority w:val="99"/>
    <w:semiHidden/>
    <w:rsid w:val="001958E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958E0"/>
    <w:rPr>
      <w:b/>
      <w:bCs/>
    </w:rPr>
  </w:style>
  <w:style w:type="character" w:customStyle="1" w:styleId="CommentSubjectChar">
    <w:name w:val="Comment Subject Char"/>
    <w:basedOn w:val="CommentTextChar"/>
    <w:link w:val="CommentSubject"/>
    <w:uiPriority w:val="99"/>
    <w:semiHidden/>
    <w:rsid w:val="001958E0"/>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539033">
      <w:bodyDiv w:val="1"/>
      <w:marLeft w:val="0"/>
      <w:marRight w:val="0"/>
      <w:marTop w:val="0"/>
      <w:marBottom w:val="0"/>
      <w:divBdr>
        <w:top w:val="none" w:sz="0" w:space="0" w:color="auto"/>
        <w:left w:val="none" w:sz="0" w:space="0" w:color="auto"/>
        <w:bottom w:val="none" w:sz="0" w:space="0" w:color="auto"/>
        <w:right w:val="none" w:sz="0" w:space="0" w:color="auto"/>
      </w:divBdr>
    </w:div>
    <w:div w:id="2036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insulin.org/?utm_medium=email&amp;utm_source=GovDelivery" TargetMode="External"/><Relationship Id="rId3" Type="http://schemas.openxmlformats.org/officeDocument/2006/relationships/settings" Target="settings.xml"/><Relationship Id="rId7" Type="http://schemas.openxmlformats.org/officeDocument/2006/relationships/hyperlink" Target="https://www.mninsul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ninsulin.org/mnsure/mninsulin/continuing-need/index.jsp" TargetMode="External"/><Relationship Id="rId5" Type="http://schemas.openxmlformats.org/officeDocument/2006/relationships/hyperlink" Target="https://www.mninsulin.org/?utm_medium=email&amp;utm_source=GovDelive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Marie (MNsure)</dc:creator>
  <cp:keywords/>
  <dc:description/>
  <cp:lastModifiedBy>Wessel, Christina A (MNsure)</cp:lastModifiedBy>
  <cp:revision>2</cp:revision>
  <dcterms:created xsi:type="dcterms:W3CDTF">2020-06-30T13:43:00Z</dcterms:created>
  <dcterms:modified xsi:type="dcterms:W3CDTF">2020-06-30T13:43:00Z</dcterms:modified>
</cp:coreProperties>
</file>